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CB8" w:rsidRPr="00B07AFB" w:rsidRDefault="00B71CB8" w:rsidP="00B71CB8">
      <w:pPr>
        <w:pStyle w:val="a4"/>
      </w:pPr>
      <w:r w:rsidRPr="00B07AFB">
        <w:t xml:space="preserve">Maritime Advantages </w:t>
      </w:r>
    </w:p>
    <w:tbl>
      <w:tblPr>
        <w:tblpPr w:leftFromText="45" w:rightFromText="45" w:vertAnchor="text" w:tblpXSpec="right" w:tblpYSpec="center"/>
        <w:tblW w:w="0" w:type="auto"/>
        <w:tblCellSpacing w:w="15" w:type="dxa"/>
        <w:tblCellMar>
          <w:top w:w="30" w:type="dxa"/>
          <w:left w:w="30" w:type="dxa"/>
          <w:bottom w:w="30" w:type="dxa"/>
          <w:right w:w="30" w:type="dxa"/>
        </w:tblCellMar>
        <w:tblLook w:val="04A0" w:firstRow="1" w:lastRow="0" w:firstColumn="1" w:lastColumn="0" w:noHBand="0" w:noVBand="1"/>
      </w:tblPr>
      <w:tblGrid>
        <w:gridCol w:w="126"/>
      </w:tblGrid>
      <w:tr w:rsidR="00B71CB8" w:rsidRPr="00B07AFB" w:rsidTr="0063174B">
        <w:trPr>
          <w:tblCellSpacing w:w="15" w:type="dxa"/>
        </w:trPr>
        <w:tc>
          <w:tcPr>
            <w:tcW w:w="0" w:type="auto"/>
            <w:vAlign w:val="center"/>
            <w:hideMark/>
          </w:tcPr>
          <w:p w:rsidR="00B71CB8" w:rsidRPr="00B07AFB" w:rsidRDefault="00B71CB8" w:rsidP="0063174B">
            <w:pPr>
              <w:jc w:val="center"/>
              <w:rPr>
                <w:rFonts w:ascii="Times New Roman" w:eastAsia="宋体" w:hAnsi="Times New Roman" w:cs="Times New Roman"/>
                <w:sz w:val="24"/>
                <w:szCs w:val="24"/>
              </w:rPr>
            </w:pPr>
          </w:p>
        </w:tc>
      </w:tr>
      <w:tr w:rsidR="00B71CB8" w:rsidRPr="00B07AFB" w:rsidTr="0063174B">
        <w:trPr>
          <w:tblCellSpacing w:w="15" w:type="dxa"/>
        </w:trPr>
        <w:tc>
          <w:tcPr>
            <w:tcW w:w="0" w:type="auto"/>
            <w:vAlign w:val="center"/>
            <w:hideMark/>
          </w:tcPr>
          <w:p w:rsidR="00B71CB8" w:rsidRPr="00B07AFB" w:rsidRDefault="00B71CB8" w:rsidP="0063174B">
            <w:pPr>
              <w:jc w:val="center"/>
              <w:rPr>
                <w:rFonts w:ascii="Times New Roman" w:eastAsia="宋体" w:hAnsi="Times New Roman" w:cs="Times New Roman"/>
                <w:sz w:val="24"/>
                <w:szCs w:val="24"/>
              </w:rPr>
            </w:pPr>
          </w:p>
        </w:tc>
      </w:tr>
    </w:tbl>
    <w:p w:rsidR="00B71CB8" w:rsidRPr="00B07AFB" w:rsidRDefault="00B71CB8" w:rsidP="00B71CB8">
      <w:pPr>
        <w:pStyle w:val="a3"/>
        <w:ind w:firstLineChars="200" w:firstLine="480"/>
        <w:rPr>
          <w:rFonts w:ascii="Times New Roman" w:hAnsi="Times New Roman" w:cs="Times New Roman"/>
        </w:rPr>
      </w:pPr>
      <w:r w:rsidRPr="00B07AFB">
        <w:rPr>
          <w:rFonts w:ascii="Times New Roman" w:hAnsi="Times New Roman" w:cs="Times New Roman"/>
        </w:rPr>
        <w:t xml:space="preserve">The Royal Navy would undoubtedly become a formidable military institution, but it was not always inevitable that Britannia would rule the waves. Naturally, being an island nation, ship-building and sailing would be important skills and industries to a country like England. But, Portugal and then Spain had got off to a far more promising start with regards to maritime domination of the seas from the fifteenth century onwards. They had come to understand the ship design, navigational and long distance skills required to explore and commercially exploit the routes that they discovered. The English were always playing catch up or were merely picking up the scraps left by the Portuguese and Spanish. If anything, it was the Dutch and French who first challenged Portuguese and Spanish control of the seas. This situation would not really be transformed until the eighteenth century. The Glorious Revolution of 1688 where the Dutch King William of Orange took control of the English Crown would reduce, but not remove, Anglo-Dutch rivalry. However, it would not be until the Seven Years War of 1756 to 1763 that the Royal Navy would take on the far richer and supposedly more powerful Kingdom of France. Ironically, this was also due to the Glorious Revolution in that the Dutch brought sophisticated banking techniques (including the formation of the Bank of England) that would allow the British to borrow money to build a huge Navy. The idea of this investment was to pay back the loans once Britain had been victorious in the war. The French Navy had no such infusion of investment and so they were hard pressed to see off the challenge from the Royal Navy especially on the global scale of what was really the first 'World War' in that it stretched over all corners of the globe. In some ways, the French were able to get an element of revenge by helping the American Revolutionaries in the 1770s and 1780s in their humiliation of the British. But this in itself would be a false dawn for the French Monarchy. They had invested huge quantities of money to challenge the Royal Navy (and help the Americans to win the Revolutionary War) but without the benefit of receiving tangible assets to recoup this investment. </w:t>
      </w:r>
    </w:p>
    <w:p w:rsidR="00B71CB8" w:rsidRPr="00B07AFB" w:rsidRDefault="00B71CB8" w:rsidP="00B71CB8">
      <w:pPr>
        <w:pStyle w:val="a3"/>
        <w:ind w:firstLineChars="200" w:firstLine="480"/>
        <w:rPr>
          <w:rFonts w:ascii="Times New Roman" w:hAnsi="Times New Roman" w:cs="Times New Roman"/>
        </w:rPr>
      </w:pPr>
      <w:bookmarkStart w:id="0" w:name="_GoBack"/>
      <w:bookmarkEnd w:id="0"/>
      <w:r w:rsidRPr="00B07AFB">
        <w:rPr>
          <w:rFonts w:ascii="Times New Roman" w:hAnsi="Times New Roman" w:cs="Times New Roman"/>
        </w:rPr>
        <w:t xml:space="preserve">It is not an understatement to say that one of the prime reasons for France's own Revolution was because their cupboard was bare after helping the American Revolutionaries. This of course would lead indirectly to the Napoleonic struggles between France and Britain. Napoleon would concentrate on his land campaigns, but he would be constantly frustrated or harassed by the Royal Navy. For example, Nelson destroyed Napoleon's fleet at anchor off Egypt in 1798 which killed off his Pyramid Campaign. Napoleon would try to combine the French and Spanish fleets to lure the Royal Navy across the Atlantic to allow him to launch an invasion force against England. The resulting battle of Trafalgar in 1805 became the defining naval battle for the next century. The British did not fall for the lure and ended up blockading the French and Spanish fleets instead. Once these fleets set sail, Nelson directed an aggressive assault that would destroy them and leave the Royal Navy ruling the waves until World War One and beyond. For the rest of the nineteenth </w:t>
      </w:r>
      <w:r w:rsidRPr="00B07AFB">
        <w:rPr>
          <w:rFonts w:ascii="Times New Roman" w:hAnsi="Times New Roman" w:cs="Times New Roman"/>
        </w:rPr>
        <w:lastRenderedPageBreak/>
        <w:t xml:space="preserve">century, there was no maritime power </w:t>
      </w:r>
      <w:proofErr w:type="gramStart"/>
      <w:r w:rsidRPr="00B07AFB">
        <w:rPr>
          <w:rFonts w:ascii="Times New Roman" w:hAnsi="Times New Roman" w:cs="Times New Roman"/>
        </w:rPr>
        <w:t>who</w:t>
      </w:r>
      <w:proofErr w:type="gramEnd"/>
      <w:r w:rsidRPr="00B07AFB">
        <w:rPr>
          <w:rFonts w:ascii="Times New Roman" w:hAnsi="Times New Roman" w:cs="Times New Roman"/>
        </w:rPr>
        <w:t xml:space="preserve"> could come close to challenging British domination of the maritime communication and trade routes. This meant that the British could hoover up all the outlying French, Spanish and Dutch colonies in the remainder of the Napoleonic Wars and could then guarantee the safety of all of these isolated and far-flung outposts from at least maritime threats. Britannia really would rule the waves and this undoubtedly made imperialism easier to implement. </w:t>
      </w:r>
    </w:p>
    <w:p w:rsidR="00140140" w:rsidRPr="00B71CB8" w:rsidRDefault="00140140"/>
    <w:sectPr w:rsidR="00140140" w:rsidRPr="00B71C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CB8"/>
    <w:rsid w:val="000B7540"/>
    <w:rsid w:val="00140140"/>
    <w:rsid w:val="00343B94"/>
    <w:rsid w:val="00B71CB8"/>
    <w:rsid w:val="00C33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C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71CB8"/>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B71CB8"/>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B71CB8"/>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C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71CB8"/>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B71CB8"/>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B71CB8"/>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566</Words>
  <Characters>3227</Characters>
  <Application>Microsoft Office Word</Application>
  <DocSecurity>0</DocSecurity>
  <Lines>26</Lines>
  <Paragraphs>7</Paragraphs>
  <ScaleCrop>false</ScaleCrop>
  <Company/>
  <LinksUpToDate>false</LinksUpToDate>
  <CharactersWithSpaces>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houmengqi</dc:creator>
  <cp:lastModifiedBy>houmengqi</cp:lastModifiedBy>
  <cp:revision>1</cp:revision>
  <dcterms:created xsi:type="dcterms:W3CDTF">2013-09-04T03:29:00Z</dcterms:created>
  <dcterms:modified xsi:type="dcterms:W3CDTF">2013-09-04T03:30:00Z</dcterms:modified>
</cp:coreProperties>
</file>